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46B6" w14:textId="77777777" w:rsidR="00EC0DF0" w:rsidRDefault="00EC0DF0" w:rsidP="00EC0DF0">
      <w:pPr>
        <w:pStyle w:val="s3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color w:val="000000"/>
          <w:sz w:val="42"/>
          <w:szCs w:val="42"/>
        </w:rPr>
        <w:t>Utstyrsliste</w:t>
      </w:r>
    </w:p>
    <w:p w14:paraId="4C7589C3" w14:textId="77777777" w:rsidR="00EC0DF0" w:rsidRDefault="00EC0DF0" w:rsidP="00EC0DF0">
      <w:pPr>
        <w:pStyle w:val="s4"/>
        <w:spacing w:before="0" w:beforeAutospacing="0" w:after="0" w:afterAutospacing="0" w:line="324" w:lineRule="atLeast"/>
        <w:ind w:left="54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432C8EB" w14:textId="77777777" w:rsidR="00EC0DF0" w:rsidRPr="00EC0DF0" w:rsidRDefault="00EC0DF0" w:rsidP="00EC0DF0">
      <w:pPr>
        <w:pStyle w:val="s6"/>
        <w:spacing w:before="0" w:beforeAutospacing="0" w:after="0" w:afterAutospacing="0" w:line="324" w:lineRule="atLeast"/>
        <w:ind w:left="54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Det du trenger for å beskjære klauv er:</w:t>
      </w:r>
    </w:p>
    <w:p w14:paraId="3B52B95C" w14:textId="77777777" w:rsidR="00EC0DF0" w:rsidRPr="00EC0DF0" w:rsidRDefault="00EC0DF0" w:rsidP="00EC0DF0">
      <w:pPr>
        <w:pStyle w:val="s4"/>
        <w:spacing w:before="0" w:beforeAutospacing="0" w:after="0" w:afterAutospacing="0" w:line="324" w:lineRule="atLeast"/>
        <w:ind w:left="540"/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F9DDE07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Vinkelsliper</w:t>
      </w:r>
    </w:p>
    <w:p w14:paraId="165BAA0E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Fres\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gullskive</w:t>
      </w:r>
      <w:proofErr w:type="spellEnd"/>
    </w:p>
    <w:p w14:paraId="5597AA22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Klauvlim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og kloss\sko</w:t>
      </w:r>
    </w:p>
    <w:p w14:paraId="3666CC65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Desinfiserende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og pleiende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sårspray</w:t>
      </w:r>
    </w:p>
    <w:p w14:paraId="20BC03B4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Demotec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måleskive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måleskive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for vinkel og lengde)</w:t>
      </w:r>
    </w:p>
    <w:p w14:paraId="67E6CF07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Varmepistol</w:t>
      </w:r>
    </w:p>
    <w:p w14:paraId="1CA13A0E" w14:textId="6B01954C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Bandasje og salisylsyrepulver\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salisylsyregel</w:t>
      </w:r>
      <w:proofErr w:type="spellEnd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 xml:space="preserve"> (60%)</w:t>
      </w:r>
    </w:p>
    <w:p w14:paraId="703CDDE2" w14:textId="53769496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Hovkniv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er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og bryne</w:t>
      </w:r>
    </w:p>
    <w:p w14:paraId="6A192D25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Visiteringstang</w:t>
      </w:r>
    </w:p>
    <w:p w14:paraId="62E5E2FE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Hørselvern og vernebriller (støvmaske)</w:t>
      </w:r>
    </w:p>
    <w:p w14:paraId="28422276" w14:textId="7D7292CA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Støvler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med </w:t>
      </w:r>
      <w:proofErr w:type="spellStart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vernetå</w:t>
      </w:r>
      <w:proofErr w:type="spellEnd"/>
    </w:p>
    <w:p w14:paraId="0C30C9D5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Forkle</w:t>
      </w:r>
    </w:p>
    <w:p w14:paraId="46BBB65D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Lavtrykkssprøyte til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desinfeksjonmiddel</w:t>
      </w:r>
      <w:proofErr w:type="spellEnd"/>
    </w:p>
    <w:p w14:paraId="2A4FDA4A" w14:textId="5D852B5A" w:rsidR="00EC0DF0" w:rsidRPr="00EC0DF0" w:rsidRDefault="00EC0DF0" w:rsidP="00EC0DF0">
      <w:pPr>
        <w:rPr>
          <w:rStyle w:val="s9"/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VirconS</w:t>
      </w:r>
      <w:proofErr w:type="spellEnd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\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Virocid</w:t>
      </w:r>
      <w:proofErr w:type="spellEnd"/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Desinfeksjonmiddel</w:t>
      </w:r>
      <w:proofErr w:type="spellEnd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)</w:t>
      </w:r>
    </w:p>
    <w:p w14:paraId="58DD033F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54760DD1" w14:textId="77777777" w:rsidR="00EC0DF0" w:rsidRPr="00EC0DF0" w:rsidRDefault="00EC0DF0" w:rsidP="00EC0DF0">
      <w:pPr>
        <w:pStyle w:val="s3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2"/>
          <w:rFonts w:asciiTheme="minorHAnsi" w:hAnsiTheme="minorHAnsi" w:cstheme="minorHAnsi"/>
          <w:color w:val="000000"/>
          <w:sz w:val="28"/>
          <w:szCs w:val="28"/>
        </w:rPr>
        <w:t>Kjekt å ha:</w:t>
      </w:r>
    </w:p>
    <w:p w14:paraId="4FFCE8F6" w14:textId="2F764EEA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Balanseblok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k</w:t>
      </w:r>
    </w:p>
    <w:p w14:paraId="3481FDA2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proofErr w:type="spellStart"/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Friluftsmaske</w:t>
      </w:r>
      <w:proofErr w:type="spellEnd"/>
    </w:p>
    <w:p w14:paraId="79EC08A3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Hansker</w:t>
      </w:r>
    </w:p>
    <w:p w14:paraId="6F145EC8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Høytrykksspyler og skumlegger for høytrykksspyler</w:t>
      </w:r>
    </w:p>
    <w:p w14:paraId="7B850B60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Taukutter</w:t>
      </w:r>
    </w:p>
    <w:p w14:paraId="3A12514B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Vernebrynje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BC587FB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Bygge om vinkelsliper (vinkel på håndtak og skjerm)</w:t>
      </w:r>
    </w:p>
    <w:p w14:paraId="13FE8AF1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5"/>
          <w:rFonts w:asciiTheme="minorHAnsi" w:hAnsiTheme="minorHAnsi" w:cstheme="minorHAnsi"/>
          <w:color w:val="000000"/>
          <w:sz w:val="28"/>
          <w:szCs w:val="28"/>
        </w:rPr>
        <w:t>Under finner du en liste over forskjellige forhandlere:</w:t>
      </w:r>
    </w:p>
    <w:p w14:paraId="2725029D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1E20A50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4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www.nessemaskin.no</w:t>
        </w:r>
      </w:hyperlink>
    </w:p>
    <w:p w14:paraId="67B291A0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5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www.klovshoppen.dk</w:t>
        </w:r>
      </w:hyperlink>
    </w:p>
    <w:p w14:paraId="48899CE9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6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www.frontraktorservice.no</w:t>
        </w:r>
      </w:hyperlink>
    </w:p>
    <w:p w14:paraId="62558529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7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www.heimer.no</w:t>
        </w:r>
      </w:hyperlink>
    </w:p>
    <w:p w14:paraId="05E27307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8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www.bole.no</w:t>
        </w:r>
      </w:hyperlink>
    </w:p>
    <w:p w14:paraId="5B63940E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9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www.cowcare.eu</w:t>
        </w:r>
      </w:hyperlink>
    </w:p>
    <w:p w14:paraId="1633C5FD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0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www.staypro.no</w:t>
        </w:r>
      </w:hyperlink>
    </w:p>
    <w:p w14:paraId="5B3F39C6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1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www.mineralexspressen.no</w:t>
        </w:r>
      </w:hyperlink>
    </w:p>
    <w:p w14:paraId="239849FB" w14:textId="77777777" w:rsidR="00EC0DF0" w:rsidRPr="00EC0DF0" w:rsidRDefault="00EC0DF0" w:rsidP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2" w:history="1">
        <w:r w:rsidRPr="00EC0DF0">
          <w:rPr>
            <w:rStyle w:val="Hyperkobling"/>
            <w:rFonts w:asciiTheme="minorHAnsi" w:hAnsiTheme="minorHAnsi" w:cstheme="minorHAnsi"/>
            <w:sz w:val="28"/>
            <w:szCs w:val="28"/>
          </w:rPr>
          <w:t>www.msschippers.com</w:t>
        </w:r>
      </w:hyperlink>
    </w:p>
    <w:p w14:paraId="532275EB" w14:textId="31D262C7" w:rsidR="008367BC" w:rsidRPr="00EC0DF0" w:rsidRDefault="00EC0DF0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EC0DF0">
        <w:rPr>
          <w:rStyle w:val="s7"/>
          <w:rFonts w:asciiTheme="minorHAnsi" w:hAnsiTheme="minorHAnsi" w:cstheme="minorHAnsi"/>
          <w:color w:val="000000"/>
          <w:sz w:val="28"/>
          <w:szCs w:val="28"/>
        </w:rPr>
        <w:t>-</w:t>
      </w:r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hyperlink r:id="rId13" w:history="1">
        <w:r w:rsidRPr="00EC0DF0">
          <w:rPr>
            <w:rStyle w:val="s10"/>
            <w:rFonts w:asciiTheme="minorHAnsi" w:hAnsiTheme="minorHAnsi" w:cstheme="minorHAnsi"/>
            <w:color w:val="0563C1"/>
            <w:sz w:val="28"/>
            <w:szCs w:val="28"/>
            <w:u w:val="single"/>
          </w:rPr>
          <w:t>www.norrona.net</w:t>
        </w:r>
      </w:hyperlink>
      <w:r w:rsidRPr="00EC0DF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EC0DF0">
        <w:rPr>
          <w:rStyle w:val="s9"/>
          <w:rFonts w:asciiTheme="minorHAnsi" w:hAnsiTheme="minorHAnsi" w:cstheme="minorHAnsi"/>
          <w:color w:val="000000"/>
          <w:sz w:val="28"/>
          <w:szCs w:val="28"/>
        </w:rPr>
        <w:t>(her får du kjøpt brynje)</w:t>
      </w:r>
    </w:p>
    <w:sectPr w:rsidR="008367BC" w:rsidRPr="00EC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F0"/>
    <w:rsid w:val="0020250E"/>
    <w:rsid w:val="008367BC"/>
    <w:rsid w:val="00A8055A"/>
    <w:rsid w:val="00E473BA"/>
    <w:rsid w:val="00E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E09D"/>
  <w15:chartTrackingRefBased/>
  <w15:docId w15:val="{62AF3E7E-1965-411B-9997-4010414F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F0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C0DF0"/>
    <w:rPr>
      <w:color w:val="0000FF"/>
      <w:u w:val="single"/>
    </w:rPr>
  </w:style>
  <w:style w:type="paragraph" w:customStyle="1" w:styleId="s3">
    <w:name w:val="s3"/>
    <w:basedOn w:val="Normal"/>
    <w:rsid w:val="00EC0DF0"/>
    <w:pPr>
      <w:spacing w:before="100" w:beforeAutospacing="1" w:after="100" w:afterAutospacing="1"/>
    </w:pPr>
  </w:style>
  <w:style w:type="paragraph" w:customStyle="1" w:styleId="s4">
    <w:name w:val="s4"/>
    <w:basedOn w:val="Normal"/>
    <w:rsid w:val="00EC0DF0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C0DF0"/>
    <w:pPr>
      <w:spacing w:before="100" w:beforeAutospacing="1" w:after="100" w:afterAutospacing="1"/>
    </w:pPr>
  </w:style>
  <w:style w:type="character" w:customStyle="1" w:styleId="s2">
    <w:name w:val="s2"/>
    <w:basedOn w:val="Standardskriftforavsnitt"/>
    <w:rsid w:val="00EC0DF0"/>
  </w:style>
  <w:style w:type="character" w:customStyle="1" w:styleId="s5">
    <w:name w:val="s5"/>
    <w:basedOn w:val="Standardskriftforavsnitt"/>
    <w:rsid w:val="00EC0DF0"/>
  </w:style>
  <w:style w:type="character" w:customStyle="1" w:styleId="s7">
    <w:name w:val="s7"/>
    <w:basedOn w:val="Standardskriftforavsnitt"/>
    <w:rsid w:val="00EC0DF0"/>
  </w:style>
  <w:style w:type="character" w:customStyle="1" w:styleId="apple-converted-space">
    <w:name w:val="apple-converted-space"/>
    <w:basedOn w:val="Standardskriftforavsnitt"/>
    <w:rsid w:val="00EC0DF0"/>
  </w:style>
  <w:style w:type="character" w:customStyle="1" w:styleId="s9">
    <w:name w:val="s9"/>
    <w:basedOn w:val="Standardskriftforavsnitt"/>
    <w:rsid w:val="00EC0DF0"/>
  </w:style>
  <w:style w:type="character" w:customStyle="1" w:styleId="s10">
    <w:name w:val="s10"/>
    <w:basedOn w:val="Standardskriftforavsnitt"/>
    <w:rsid w:val="00EC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e.no" TargetMode="External"/><Relationship Id="rId13" Type="http://schemas.openxmlformats.org/officeDocument/2006/relationships/hyperlink" Target="http://www.norrona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imer.no/" TargetMode="External"/><Relationship Id="rId12" Type="http://schemas.openxmlformats.org/officeDocument/2006/relationships/hyperlink" Target="http://www.msschipp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ontraktorservice.no/" TargetMode="External"/><Relationship Id="rId11" Type="http://schemas.openxmlformats.org/officeDocument/2006/relationships/hyperlink" Target="http://www.mineralexspressen.no" TargetMode="External"/><Relationship Id="rId5" Type="http://schemas.openxmlformats.org/officeDocument/2006/relationships/hyperlink" Target="http://www.klovshoppen.d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taypro.no" TargetMode="External"/><Relationship Id="rId4" Type="http://schemas.openxmlformats.org/officeDocument/2006/relationships/hyperlink" Target="http://www.nessemaskin.no/" TargetMode="External"/><Relationship Id="rId9" Type="http://schemas.openxmlformats.org/officeDocument/2006/relationships/hyperlink" Target="http://www.cowcar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Margrethe Sogstad</dc:creator>
  <cp:keywords/>
  <dc:description/>
  <cp:lastModifiedBy>Åse Margrethe Sogstad</cp:lastModifiedBy>
  <cp:revision>1</cp:revision>
  <dcterms:created xsi:type="dcterms:W3CDTF">2023-09-11T10:29:00Z</dcterms:created>
  <dcterms:modified xsi:type="dcterms:W3CDTF">2023-09-11T10:33:00Z</dcterms:modified>
</cp:coreProperties>
</file>