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0D583" w14:textId="004015E4" w:rsidR="009939A1" w:rsidRPr="00E36453" w:rsidRDefault="00550102">
      <w:pPr>
        <w:rPr>
          <w:sz w:val="40"/>
          <w:szCs w:val="40"/>
        </w:rPr>
      </w:pPr>
      <w:r>
        <w:rPr>
          <w:sz w:val="40"/>
          <w:szCs w:val="40"/>
        </w:rPr>
        <w:t xml:space="preserve">Gi </w:t>
      </w:r>
      <w:r w:rsidR="00236C43">
        <w:rPr>
          <w:sz w:val="40"/>
          <w:szCs w:val="40"/>
        </w:rPr>
        <w:t>rådgiver</w:t>
      </w:r>
      <w:r w:rsidR="00E36453" w:rsidRPr="00E36453">
        <w:rPr>
          <w:sz w:val="40"/>
          <w:szCs w:val="40"/>
        </w:rPr>
        <w:t xml:space="preserve"> tilgang</w:t>
      </w:r>
      <w:r w:rsidR="00504230">
        <w:rPr>
          <w:sz w:val="40"/>
          <w:szCs w:val="40"/>
        </w:rPr>
        <w:t xml:space="preserve"> til Ingris</w:t>
      </w:r>
      <w:r w:rsidR="003642B4">
        <w:rPr>
          <w:sz w:val="40"/>
          <w:szCs w:val="40"/>
        </w:rPr>
        <w:t xml:space="preserve"> – «oppskrift» for produsent</w:t>
      </w:r>
    </w:p>
    <w:p w14:paraId="655BAD26" w14:textId="00AA6B69" w:rsidR="00D41199" w:rsidRDefault="001F72B2">
      <w:r>
        <w:t>Den enkelte p</w:t>
      </w:r>
      <w:r w:rsidR="00550102">
        <w:t xml:space="preserve">rodusent må selv gi </w:t>
      </w:r>
      <w:r w:rsidR="00236C43">
        <w:t>rådgiver(e)</w:t>
      </w:r>
      <w:r w:rsidR="000520BA">
        <w:t xml:space="preserve"> tilgang</w:t>
      </w:r>
      <w:r w:rsidR="00E36453">
        <w:t xml:space="preserve"> til besetningens data</w:t>
      </w:r>
      <w:r w:rsidR="000520BA">
        <w:t xml:space="preserve">. </w:t>
      </w:r>
      <w:r w:rsidR="00550102">
        <w:t xml:space="preserve">Dette forutsetter at </w:t>
      </w:r>
      <w:r w:rsidR="00236C43">
        <w:t>rådgiver på forhånd</w:t>
      </w:r>
      <w:r w:rsidR="00504230">
        <w:t xml:space="preserve"> </w:t>
      </w:r>
      <w:r w:rsidR="00236C43">
        <w:t xml:space="preserve">er opprettet med egen rådgiverbruker og ved innlogging i Ingris har </w:t>
      </w:r>
      <w:r w:rsidR="00504230">
        <w:t>signert en avtale</w:t>
      </w:r>
      <w:r w:rsidR="00D41199">
        <w:t xml:space="preserve"> </w:t>
      </w:r>
      <w:r w:rsidR="004079FE">
        <w:t>om at man har taushetsplikt i forhold til datatilgangen</w:t>
      </w:r>
      <w:r w:rsidR="00236C43">
        <w:t>. Rådgiver</w:t>
      </w:r>
      <w:r w:rsidR="00504230">
        <w:t xml:space="preserve"> skal ikke bruke produsent </w:t>
      </w:r>
      <w:r w:rsidR="00550102">
        <w:t xml:space="preserve">eller </w:t>
      </w:r>
      <w:r w:rsidR="00236C43">
        <w:t xml:space="preserve">kolleger </w:t>
      </w:r>
      <w:r w:rsidR="00504230">
        <w:t>sin påloggingsinformasjon.</w:t>
      </w:r>
    </w:p>
    <w:p w14:paraId="2B94EADC" w14:textId="77777777" w:rsidR="00071375" w:rsidRDefault="00071375"/>
    <w:p w14:paraId="0934D43C" w14:textId="18B324BB" w:rsidR="000520BA" w:rsidRDefault="000520BA">
      <w:r>
        <w:t>Produsent gjør som følger:</w:t>
      </w:r>
    </w:p>
    <w:p w14:paraId="4ABEC9CD" w14:textId="77777777" w:rsidR="000520BA" w:rsidRDefault="000520BA" w:rsidP="000520BA">
      <w:pPr>
        <w:pStyle w:val="Listeavsnitt"/>
        <w:numPr>
          <w:ilvl w:val="0"/>
          <w:numId w:val="1"/>
        </w:numPr>
      </w:pPr>
      <w:r>
        <w:t>Gå til Annet &gt; Brukervalg</w:t>
      </w:r>
    </w:p>
    <w:p w14:paraId="1450ACAB" w14:textId="77777777" w:rsidR="00D41199" w:rsidRDefault="00D41199" w:rsidP="00D41199">
      <w:pPr>
        <w:pStyle w:val="Listeavsnitt"/>
      </w:pPr>
    </w:p>
    <w:p w14:paraId="75FCE4E0" w14:textId="77777777" w:rsidR="001F72B2" w:rsidRDefault="001F72B2" w:rsidP="001F72B2">
      <w:pPr>
        <w:pStyle w:val="Listeavsnitt"/>
        <w:ind w:left="708"/>
        <w:jc w:val="both"/>
      </w:pPr>
      <w:r>
        <w:rPr>
          <w:noProof/>
        </w:rPr>
        <w:drawing>
          <wp:inline distT="0" distB="0" distL="0" distR="0" wp14:anchorId="3D893E44" wp14:editId="71804861">
            <wp:extent cx="5760720" cy="126873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54D88" w14:textId="77777777" w:rsidR="00E36453" w:rsidRDefault="00E36453" w:rsidP="001F72B2">
      <w:pPr>
        <w:pStyle w:val="Listeavsnitt"/>
        <w:ind w:left="708"/>
        <w:jc w:val="both"/>
      </w:pPr>
    </w:p>
    <w:p w14:paraId="54DBFA1A" w14:textId="77777777" w:rsidR="001F72B2" w:rsidRDefault="001F72B2" w:rsidP="000520BA">
      <w:pPr>
        <w:pStyle w:val="Listeavsnitt"/>
        <w:numPr>
          <w:ilvl w:val="0"/>
          <w:numId w:val="1"/>
        </w:numPr>
      </w:pPr>
      <w:r>
        <w:t>Klikk på knappen «Ny person» under</w:t>
      </w:r>
      <w:r w:rsidR="000520BA">
        <w:t xml:space="preserve"> «Tilknyttede personer»</w:t>
      </w:r>
      <w:r>
        <w:t xml:space="preserve"> nederst i bildet</w:t>
      </w:r>
    </w:p>
    <w:p w14:paraId="16168AEC" w14:textId="77777777" w:rsidR="00D41199" w:rsidRDefault="00D41199" w:rsidP="00D41199">
      <w:pPr>
        <w:pStyle w:val="Listeavsnitt"/>
      </w:pPr>
    </w:p>
    <w:p w14:paraId="79DC312F" w14:textId="6B94BD4D" w:rsidR="001F72B2" w:rsidRDefault="003B1A64" w:rsidP="001F72B2">
      <w:pPr>
        <w:pStyle w:val="Listeavsnitt"/>
      </w:pPr>
      <w:r>
        <w:rPr>
          <w:noProof/>
        </w:rPr>
        <w:drawing>
          <wp:inline distT="0" distB="0" distL="0" distR="0" wp14:anchorId="2D1C4B4C" wp14:editId="1700294D">
            <wp:extent cx="5760720" cy="791210"/>
            <wp:effectExtent l="0" t="0" r="0" b="889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27B6" w14:textId="391C483D" w:rsidR="003B1A64" w:rsidRDefault="003B1A64" w:rsidP="001F72B2">
      <w:pPr>
        <w:pStyle w:val="Listeavsnitt"/>
      </w:pPr>
    </w:p>
    <w:p w14:paraId="5F2BC3FF" w14:textId="11AA1BB8" w:rsidR="003B1A64" w:rsidRDefault="003B1A64" w:rsidP="001F72B2">
      <w:pPr>
        <w:pStyle w:val="Listeavsnitt"/>
      </w:pPr>
    </w:p>
    <w:p w14:paraId="0F57D3C9" w14:textId="77777777" w:rsidR="00E36453" w:rsidRDefault="00E36453" w:rsidP="001F72B2">
      <w:pPr>
        <w:pStyle w:val="Listeavsnitt"/>
      </w:pPr>
    </w:p>
    <w:p w14:paraId="3764754D" w14:textId="543351A6" w:rsidR="000520BA" w:rsidRDefault="00550102" w:rsidP="000520BA">
      <w:pPr>
        <w:pStyle w:val="Listeavsnitt"/>
        <w:numPr>
          <w:ilvl w:val="0"/>
          <w:numId w:val="1"/>
        </w:numPr>
      </w:pPr>
      <w:r>
        <w:t xml:space="preserve">Legg inn </w:t>
      </w:r>
      <w:r w:rsidR="00236C43">
        <w:t xml:space="preserve">rådgivers </w:t>
      </w:r>
      <w:r w:rsidR="000520BA">
        <w:t>navn</w:t>
      </w:r>
      <w:r w:rsidR="00236C43">
        <w:t xml:space="preserve"> (her «avskonsulent1»)</w:t>
      </w:r>
      <w:r w:rsidR="001F72B2">
        <w:t xml:space="preserve"> i vindu som åpnes. </w:t>
      </w:r>
      <w:r w:rsidR="00236C43">
        <w:t>Rådgivers</w:t>
      </w:r>
      <w:r w:rsidR="000520BA">
        <w:t xml:space="preserve"> opplysninger fylles </w:t>
      </w:r>
      <w:r w:rsidR="001F72B2">
        <w:t xml:space="preserve">da </w:t>
      </w:r>
      <w:r w:rsidR="000520BA">
        <w:t>automatisk ut i de resterende felter</w:t>
      </w:r>
      <w:r w:rsidR="00D41199">
        <w:t xml:space="preserve">. </w:t>
      </w:r>
      <w:r w:rsidR="00E36453">
        <w:t>Sett</w:t>
      </w:r>
      <w:r w:rsidR="000520BA">
        <w:t xml:space="preserve"> «Aktiv» </w:t>
      </w:r>
      <w:r w:rsidR="00E36453">
        <w:t xml:space="preserve">lik «Ja» </w:t>
      </w:r>
      <w:r w:rsidR="000520BA">
        <w:t xml:space="preserve">og klikk «Lagre». </w:t>
      </w:r>
    </w:p>
    <w:p w14:paraId="23F4D60E" w14:textId="77777777" w:rsidR="00D41199" w:rsidRDefault="00D41199" w:rsidP="00D41199">
      <w:pPr>
        <w:pStyle w:val="Listeavsnitt"/>
      </w:pPr>
    </w:p>
    <w:p w14:paraId="02C48AB7" w14:textId="7C3D254B" w:rsidR="001F72B2" w:rsidRDefault="001F72B2" w:rsidP="001F72B2">
      <w:pPr>
        <w:pStyle w:val="Listeavsnitt"/>
      </w:pPr>
    </w:p>
    <w:p w14:paraId="490A47BA" w14:textId="633DC8E4" w:rsidR="001F72B2" w:rsidRDefault="003B1A64" w:rsidP="001F72B2">
      <w:pPr>
        <w:pStyle w:val="Listeavsnitt"/>
      </w:pPr>
      <w:r>
        <w:rPr>
          <w:noProof/>
        </w:rPr>
        <w:lastRenderedPageBreak/>
        <w:drawing>
          <wp:inline distT="0" distB="0" distL="0" distR="0" wp14:anchorId="5450CB3D" wp14:editId="0D966332">
            <wp:extent cx="2330450" cy="3834336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8815" cy="388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7BB9" w14:textId="77777777" w:rsidR="00D41199" w:rsidRDefault="00D41199" w:rsidP="001F72B2">
      <w:pPr>
        <w:pStyle w:val="Listeavsnitt"/>
      </w:pPr>
    </w:p>
    <w:p w14:paraId="6B8D27D2" w14:textId="610DEF8C" w:rsidR="000520BA" w:rsidRDefault="000520BA" w:rsidP="000520BA">
      <w:pPr>
        <w:pStyle w:val="Listeavsnitt"/>
        <w:numPr>
          <w:ilvl w:val="0"/>
          <w:numId w:val="1"/>
        </w:numPr>
      </w:pPr>
      <w:r>
        <w:t>Under «Tilknyttede personer»</w:t>
      </w:r>
      <w:r w:rsidR="001F72B2">
        <w:t xml:space="preserve"> i Brukervalg</w:t>
      </w:r>
      <w:r>
        <w:t xml:space="preserve"> </w:t>
      </w:r>
      <w:r w:rsidR="00550102">
        <w:t xml:space="preserve">ligger nå </w:t>
      </w:r>
      <w:r w:rsidR="00236C43">
        <w:t>rådgiver</w:t>
      </w:r>
      <w:r w:rsidR="00D41199">
        <w:t xml:space="preserve"> inne</w:t>
      </w:r>
      <w:r w:rsidR="00236C43">
        <w:t xml:space="preserve"> (her «avlskonsulent1»)</w:t>
      </w:r>
      <w:bookmarkStart w:id="0" w:name="_GoBack"/>
      <w:bookmarkEnd w:id="0"/>
    </w:p>
    <w:p w14:paraId="213D854C" w14:textId="77777777" w:rsidR="00D41199" w:rsidRDefault="00D41199" w:rsidP="00D41199">
      <w:pPr>
        <w:pStyle w:val="Listeavsnitt"/>
      </w:pPr>
    </w:p>
    <w:p w14:paraId="502F7E90" w14:textId="3D2B9432" w:rsidR="00E36453" w:rsidRDefault="003B1A64" w:rsidP="00E36453">
      <w:pPr>
        <w:pStyle w:val="Listeavsnitt"/>
      </w:pPr>
      <w:r>
        <w:rPr>
          <w:noProof/>
        </w:rPr>
        <w:drawing>
          <wp:inline distT="0" distB="0" distL="0" distR="0" wp14:anchorId="4BE119AE" wp14:editId="70867E13">
            <wp:extent cx="5760720" cy="99695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73EDE" w14:textId="77777777" w:rsidR="00E36453" w:rsidRDefault="00E36453" w:rsidP="00E36453">
      <w:pPr>
        <w:pStyle w:val="Listeavsnitt"/>
      </w:pPr>
    </w:p>
    <w:p w14:paraId="1BD39B59" w14:textId="77777777" w:rsidR="000520BA" w:rsidRDefault="00D41199" w:rsidP="000520BA">
      <w:pPr>
        <w:pStyle w:val="Listeavsnitt"/>
        <w:numPr>
          <w:ilvl w:val="0"/>
          <w:numId w:val="1"/>
        </w:numPr>
      </w:pPr>
      <w:r>
        <w:t>For å stoppe tilgang, klikk</w:t>
      </w:r>
      <w:r w:rsidR="001F72B2">
        <w:t xml:space="preserve"> på knappen «Endre»</w:t>
      </w:r>
      <w:r>
        <w:t xml:space="preserve"> og sett aktiv lik «nei»</w:t>
      </w:r>
      <w:r w:rsidR="001F72B2">
        <w:t xml:space="preserve">. </w:t>
      </w:r>
    </w:p>
    <w:p w14:paraId="1FFB70DD" w14:textId="77777777" w:rsidR="00E36453" w:rsidRDefault="00E36453" w:rsidP="00E36453">
      <w:pPr>
        <w:pStyle w:val="Listeavsnitt"/>
      </w:pPr>
    </w:p>
    <w:p w14:paraId="0C25855C" w14:textId="27629847" w:rsidR="00E36453" w:rsidRDefault="003B1A64" w:rsidP="00E36453">
      <w:pPr>
        <w:pStyle w:val="Listeavsnitt"/>
      </w:pPr>
      <w:r>
        <w:rPr>
          <w:noProof/>
        </w:rPr>
        <w:drawing>
          <wp:inline distT="0" distB="0" distL="0" distR="0" wp14:anchorId="0C78A1A1" wp14:editId="2B74266F">
            <wp:extent cx="5760720" cy="99695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9E14F" w14:textId="77777777" w:rsidR="001F72B2" w:rsidRDefault="001F72B2" w:rsidP="001F72B2"/>
    <w:p w14:paraId="5CC540BB" w14:textId="77777777" w:rsidR="001F72B2" w:rsidRDefault="001F72B2" w:rsidP="001F72B2"/>
    <w:sectPr w:rsidR="001F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52E3E"/>
    <w:multiLevelType w:val="hybridMultilevel"/>
    <w:tmpl w:val="07104B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BA"/>
    <w:rsid w:val="000520BA"/>
    <w:rsid w:val="00071375"/>
    <w:rsid w:val="001F72B2"/>
    <w:rsid w:val="00213BB1"/>
    <w:rsid w:val="00236C43"/>
    <w:rsid w:val="003642B4"/>
    <w:rsid w:val="003B1A64"/>
    <w:rsid w:val="004079FE"/>
    <w:rsid w:val="00504230"/>
    <w:rsid w:val="00550102"/>
    <w:rsid w:val="009939A1"/>
    <w:rsid w:val="00C34E0B"/>
    <w:rsid w:val="00D41199"/>
    <w:rsid w:val="00E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2760"/>
  <w15:chartTrackingRefBased/>
  <w15:docId w15:val="{6B30AB72-C544-4B73-A262-E1AC0E8C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057a05b8-2f2d-42aa-ab5d-6a475d0dd045" xsi:nil="true"/>
    <Typedokument xmlns="057a05b8-2f2d-42aa-ab5d-6a475d0dd0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187336814B1A44B478EAD2DDA2F4C3" ma:contentTypeVersion="11" ma:contentTypeDescription="Opprett et nytt dokument." ma:contentTypeScope="" ma:versionID="5f1292858cb60c793d247c5dc2c23460">
  <xsd:schema xmlns:xsd="http://www.w3.org/2001/XMLSchema" xmlns:xs="http://www.w3.org/2001/XMLSchema" xmlns:p="http://schemas.microsoft.com/office/2006/metadata/properties" xmlns:ns2="057a05b8-2f2d-42aa-ab5d-6a475d0dd045" xmlns:ns3="b1371558-a939-4abb-b94b-993815335cea" targetNamespace="http://schemas.microsoft.com/office/2006/metadata/properties" ma:root="true" ma:fieldsID="f3a9345d4edd0b05b019ffe3b3389a66" ns2:_="" ns3:_="">
    <xsd:import namespace="057a05b8-2f2d-42aa-ab5d-6a475d0dd045"/>
    <xsd:import namespace="b1371558-a939-4abb-b94b-993815335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0c5_r" minOccurs="0"/>
                <xsd:element ref="ns2:Typedokumen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a05b8-2f2d-42aa-ab5d-6a475d0dd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0c5_r" ma:index="15" nillable="true" ma:displayName="År " ma:format="Dropdown" ma:internalName="_x00c5_r">
      <xsd:simpleType>
        <xsd:restriction base="dms:Choice">
          <xsd:enumeration value="2017"/>
          <xsd:enumeration value="2018"/>
          <xsd:enumeration value="2019"/>
        </xsd:restriction>
      </xsd:simpleType>
    </xsd:element>
    <xsd:element name="Typedokument" ma:index="16" nillable="true" ma:displayName="Type dokument " ma:format="Dropdown" ma:internalName="Typedokument">
      <xsd:simpleType>
        <xsd:restriction base="dms:Choice">
          <xsd:enumeration value="Referat"/>
          <xsd:enumeration value="Innkalling"/>
          <xsd:enumeration value="Vedlegg"/>
          <xsd:enumeration value="Andre dokumen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71558-a939-4abb-b94b-993815335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8C227-A410-479D-A2FB-D95146895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A7E3A-D956-4086-B37E-04160126167F}">
  <ds:schemaRefs>
    <ds:schemaRef ds:uri="http://schemas.microsoft.com/office/2006/metadata/properties"/>
    <ds:schemaRef ds:uri="http://schemas.microsoft.com/office/infopath/2007/PartnerControls"/>
    <ds:schemaRef ds:uri="057a05b8-2f2d-42aa-ab5d-6a475d0dd045"/>
  </ds:schemaRefs>
</ds:datastoreItem>
</file>

<file path=customXml/itemProps3.xml><?xml version="1.0" encoding="utf-8"?>
<ds:datastoreItem xmlns:ds="http://schemas.openxmlformats.org/officeDocument/2006/customXml" ds:itemID="{940B4826-B5FD-4494-A0FE-F7A4C82C1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a05b8-2f2d-42aa-ab5d-6a475d0dd045"/>
    <ds:schemaRef ds:uri="b1371558-a939-4abb-b94b-993815335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ingris - gi avlskonsulent tilgang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ingris - gi avlskonsulent tilgang</dc:title>
  <dc:subject/>
  <dc:creator>Mari Langaker</dc:creator>
  <cp:keywords/>
  <dc:description/>
  <cp:lastModifiedBy>Mari Langaker</cp:lastModifiedBy>
  <cp:revision>3</cp:revision>
  <dcterms:created xsi:type="dcterms:W3CDTF">2019-08-19T14:09:00Z</dcterms:created>
  <dcterms:modified xsi:type="dcterms:W3CDTF">2020-10-28T09:44:00Z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0x0101009D187336814B1A44B478EAD2DDA2F4C3</vt:lpwstr>
  </property>
  <property fmtid="{D5CDD505-2E9C-101B-9397-08002B2CF9AE}" pid="3" name="GtProjectAnimalType">
    <vt:lpwstr>3;#Sau|d0ff57a7-54ca-47e9-9881-2e7ec5945873;#9;#Storfe|730595f0-70e8-4fd3-925a-07d4a0efa659;#7;#Svin|83bbd9cf-7ad8-4f32-88ed-79ceab92f113</vt:lpwstr>
  </property>
  <property fmtid="{D5CDD505-2E9C-101B-9397-08002B2CF9AE}" pid="4" name="GtProjectAnimalField">
    <vt:lpwstr>10;#Husdyrproduksjon|a8ec99ab-3e49-4146-a785-552e9cabae46</vt:lpwstr>
  </property>
</Properties>
</file>